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7CAAC" w:themeColor="accent2" w:themeTint="66"/>
  <w:body>
    <w:p w:rsidR="00766717" w:rsidRDefault="00766717" w:rsidP="00766717">
      <w:pPr>
        <w:pStyle w:val="NormalWeb"/>
        <w:bidi/>
      </w:pPr>
      <w:r>
        <w:rPr>
          <w:rStyle w:val="Strong"/>
          <w:rtl/>
        </w:rPr>
        <w:t>شرح وظایف</w:t>
      </w:r>
      <w:r>
        <w:rPr>
          <w:rStyle w:val="Strong"/>
        </w:rPr>
        <w:t xml:space="preserve"> </w:t>
      </w:r>
      <w:r>
        <w:rPr>
          <w:rStyle w:val="Strong"/>
          <w:rFonts w:hint="cs"/>
          <w:rtl/>
          <w:lang w:bidi="fa-IR"/>
        </w:rPr>
        <w:t>مسئول دفتر</w:t>
      </w:r>
      <w:r>
        <w:rPr>
          <w:rStyle w:val="Strong"/>
          <w:rtl/>
        </w:rPr>
        <w:t>:</w:t>
      </w:r>
    </w:p>
    <w:p w:rsidR="00766717" w:rsidRDefault="00766717" w:rsidP="00766717">
      <w:pPr>
        <w:pStyle w:val="NormalWeb"/>
        <w:bidi/>
        <w:rPr>
          <w:rtl/>
        </w:rPr>
      </w:pPr>
      <w:r>
        <w:rPr>
          <w:rtl/>
        </w:rPr>
        <w:t>دريافت نامه ها، اوراق ، پرونده ها و ساير مكاتبات رسيده به حوزه محل خدمت و ثبت خلاصه مشخصات و جريان آنها در دفاتر مربوطه</w:t>
      </w:r>
    </w:p>
    <w:p w:rsidR="00766717" w:rsidRDefault="00766717" w:rsidP="00766717">
      <w:pPr>
        <w:pStyle w:val="NormalWeb"/>
        <w:bidi/>
        <w:rPr>
          <w:rtl/>
        </w:rPr>
      </w:pPr>
      <w:r>
        <w:rPr>
          <w:rtl/>
        </w:rPr>
        <w:t>· تفكيك و توزيع نامه ها ، گزارشات ، فكس هاي دريافتي و ساير مكاتبات بين افراد و واحد مربوطه</w:t>
      </w:r>
    </w:p>
    <w:p w:rsidR="00766717" w:rsidRDefault="00766717" w:rsidP="00766717">
      <w:pPr>
        <w:pStyle w:val="NormalWeb"/>
        <w:bidi/>
        <w:rPr>
          <w:rtl/>
        </w:rPr>
      </w:pPr>
      <w:r>
        <w:rPr>
          <w:rtl/>
        </w:rPr>
        <w:t>· ابلاغ دستورات صادره از سوي مدیریت به اشخاص و موسسات ذيربط و واحدهاي تابعه و درصورت لزوم پيگيري آنها</w:t>
      </w:r>
    </w:p>
    <w:p w:rsidR="00766717" w:rsidRDefault="00766717" w:rsidP="00766717">
      <w:pPr>
        <w:pStyle w:val="NormalWeb"/>
        <w:bidi/>
        <w:rPr>
          <w:rtl/>
        </w:rPr>
      </w:pPr>
      <w:r>
        <w:rPr>
          <w:rtl/>
        </w:rPr>
        <w:t>· آماده كردن سوابق و پرونده هاي مربوط به كميسيونها و جلسات ، سمينارها براي اطلاع و مطالعه قبلي و برقراري ارتباط تلفني با معاونت بهداشتي</w:t>
      </w:r>
    </w:p>
    <w:p w:rsidR="00766717" w:rsidRDefault="00766717" w:rsidP="00766717">
      <w:pPr>
        <w:pStyle w:val="NormalWeb"/>
        <w:bidi/>
        <w:rPr>
          <w:rtl/>
        </w:rPr>
      </w:pPr>
      <w:r>
        <w:rPr>
          <w:rtl/>
        </w:rPr>
        <w:t>· تهيه ليست متقاضيان ملاقات و تنظيم اوقات جلسات و كميسيونهايي كه در دفتر معاونت بهداشتي تشكيل مي شود و مطلع ساختن مقامات يا افراد شركت كننده در ملاقات ياجلسه</w:t>
      </w:r>
    </w:p>
    <w:p w:rsidR="00766717" w:rsidRDefault="00766717" w:rsidP="00766717">
      <w:pPr>
        <w:pStyle w:val="NormalWeb"/>
        <w:bidi/>
        <w:rPr>
          <w:rtl/>
        </w:rPr>
      </w:pPr>
      <w:r>
        <w:rPr>
          <w:rtl/>
        </w:rPr>
        <w:t>· پاسخگويي به مراجعين و راهنمايي آنها و درصورت لزوم فراهم آوردن امكان انجام درخواستهاي متقاضيان و مراجعه كنندگان كه تقاضاي آنان بدون ملاقات با مقامات ذيربط امكان پذير است</w:t>
      </w:r>
    </w:p>
    <w:p w:rsidR="00766717" w:rsidRDefault="00766717" w:rsidP="00766717">
      <w:pPr>
        <w:pStyle w:val="NormalWeb"/>
        <w:bidi/>
        <w:rPr>
          <w:rtl/>
        </w:rPr>
      </w:pPr>
      <w:r>
        <w:rPr>
          <w:rtl/>
        </w:rPr>
        <w:t>· ارتباط مستقيم با كليه ادارات شهرستان از طريق شبكه دولت ( اينترنت )</w:t>
      </w:r>
    </w:p>
    <w:p w:rsidR="00766717" w:rsidRDefault="00766717" w:rsidP="00766717">
      <w:pPr>
        <w:pStyle w:val="NormalWeb"/>
        <w:bidi/>
        <w:rPr>
          <w:rtl/>
        </w:rPr>
      </w:pPr>
      <w:r>
        <w:rPr>
          <w:rtl/>
        </w:rPr>
        <w:t>· دريافت فكسها وتحويل به دبيرخانه جهت  ثبت در رايانه از طريق اتوماسيون اداري</w:t>
      </w:r>
    </w:p>
    <w:p w:rsidR="00766717" w:rsidRDefault="00766717" w:rsidP="00766717">
      <w:pPr>
        <w:pStyle w:val="NormalWeb"/>
        <w:bidi/>
        <w:rPr>
          <w:rtl/>
        </w:rPr>
      </w:pPr>
      <w:r>
        <w:rPr>
          <w:rtl/>
        </w:rPr>
        <w:t>· ارتباط با مركز بهداشت استان و ارسال و دريافت اطلاعات از طريق اشتراك (اينترنت )</w:t>
      </w:r>
    </w:p>
    <w:p w:rsidR="00766717" w:rsidRDefault="00766717" w:rsidP="00766717">
      <w:pPr>
        <w:pStyle w:val="NormalWeb"/>
        <w:bidi/>
        <w:rPr>
          <w:rtl/>
        </w:rPr>
      </w:pPr>
      <w:r>
        <w:rPr>
          <w:rtl/>
        </w:rPr>
        <w:t>· پيگيري نامه هاي ارجاع داده شده از طرف سرپرستي</w:t>
      </w:r>
    </w:p>
    <w:p w:rsidR="00766717" w:rsidRDefault="00766717" w:rsidP="00766717">
      <w:pPr>
        <w:pStyle w:val="NormalWeb"/>
        <w:bidi/>
        <w:rPr>
          <w:rtl/>
        </w:rPr>
      </w:pPr>
      <w:r>
        <w:rPr>
          <w:rtl/>
        </w:rPr>
        <w:t>· انجام ساير امور محوله </w:t>
      </w:r>
    </w:p>
    <w:p w:rsidR="00766717" w:rsidRDefault="00766717" w:rsidP="00766717">
      <w:pPr>
        <w:pStyle w:val="NormalWeb"/>
        <w:bidi/>
        <w:rPr>
          <w:rtl/>
        </w:rPr>
      </w:pPr>
      <w:r>
        <w:rPr>
          <w:rStyle w:val="Strong"/>
          <w:rtl/>
        </w:rPr>
        <w:t> </w:t>
      </w:r>
      <w:bookmarkStart w:id="0" w:name="_GoBack"/>
      <w:bookmarkEnd w:id="0"/>
    </w:p>
    <w:p w:rsidR="00CE207A" w:rsidRDefault="00CE207A" w:rsidP="00766717">
      <w:pPr>
        <w:jc w:val="right"/>
      </w:pPr>
    </w:p>
    <w:sectPr w:rsidR="00CE2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DF"/>
    <w:rsid w:val="002047DF"/>
    <w:rsid w:val="00766717"/>
    <w:rsid w:val="00CE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5A794-9FF1-4E89-9DD7-5F39E3C6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67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2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Ghadamyary</dc:creator>
  <cp:keywords/>
  <dc:description/>
  <cp:lastModifiedBy>Zahra Ghadamyary</cp:lastModifiedBy>
  <cp:revision>2</cp:revision>
  <dcterms:created xsi:type="dcterms:W3CDTF">2017-11-16T07:55:00Z</dcterms:created>
  <dcterms:modified xsi:type="dcterms:W3CDTF">2017-11-16T07:56:00Z</dcterms:modified>
</cp:coreProperties>
</file>