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90" w:rsidRPr="00DF77CF" w:rsidRDefault="00FC7BC2" w:rsidP="00DF77CF">
      <w:pPr>
        <w:bidi/>
        <w:jc w:val="center"/>
        <w:rPr>
          <w:rFonts w:cs="B Mitra"/>
          <w:b/>
          <w:bCs/>
          <w:sz w:val="40"/>
          <w:szCs w:val="40"/>
          <w:rtl/>
        </w:rPr>
      </w:pPr>
      <w:r w:rsidRPr="00DF77CF">
        <w:rPr>
          <w:rFonts w:cs="B Mitra" w:hint="cs"/>
          <w:b/>
          <w:bCs/>
          <w:sz w:val="40"/>
          <w:szCs w:val="40"/>
          <w:rtl/>
        </w:rPr>
        <w:t>تغذيه و پرفشاري خون</w:t>
      </w:r>
    </w:p>
    <w:p w:rsidR="00BC14EA" w:rsidRDefault="00BC14EA" w:rsidP="00DF77CF">
      <w:pPr>
        <w:bidi/>
        <w:spacing w:line="264" w:lineRule="auto"/>
        <w:rPr>
          <w:rFonts w:cs="B Mitra" w:hint="cs"/>
          <w:rtl/>
        </w:rPr>
      </w:pPr>
    </w:p>
    <w:p w:rsidR="00FC7BC2" w:rsidRPr="00DF77CF" w:rsidRDefault="00FC7BC2" w:rsidP="00BC14EA">
      <w:pPr>
        <w:bidi/>
        <w:spacing w:line="264" w:lineRule="auto"/>
        <w:rPr>
          <w:rFonts w:cs="B Mitra"/>
          <w:rtl/>
        </w:rPr>
      </w:pPr>
      <w:r w:rsidRPr="00DF77CF">
        <w:rPr>
          <w:rFonts w:cs="B Mitra" w:hint="cs"/>
          <w:rtl/>
        </w:rPr>
        <w:t>پرفشاري خون عللي ارثي و محيطي دارد و توصيه مي شود از اوايل عمر با اصلاح شيوه زندگي و پيروي از رژيم غذايي سالم و فعاليت جسمي مداوم در جهت پيشگيري از آن اقدام كرد و تاكيد مي شود فشارخون همه افراد از 3 سالگي به بعد به طور دوره اي اندازه گيري شود. حتي پرفشاري خون خفيف نيز مي تواند پرعارضه باشد. پيشگيري و كنترل آن باعث سلامتي و زندگي طولاني تر با كيفيت بهتر مي شود.</w:t>
      </w:r>
    </w:p>
    <w:p w:rsidR="00FC7BC2" w:rsidRPr="00DF77CF" w:rsidRDefault="00FC7BC2" w:rsidP="00DF77CF">
      <w:pPr>
        <w:bidi/>
        <w:spacing w:line="264" w:lineRule="auto"/>
        <w:rPr>
          <w:rFonts w:cs="B Mitra"/>
          <w:rtl/>
        </w:rPr>
      </w:pPr>
      <w:r w:rsidRPr="00DF77CF">
        <w:rPr>
          <w:rFonts w:cs="B Mitra" w:hint="cs"/>
          <w:b/>
          <w:bCs/>
          <w:rtl/>
        </w:rPr>
        <w:t>آيا تغذيه با پرفشاري خون ارتباطي دارد؟</w:t>
      </w:r>
    </w:p>
    <w:p w:rsidR="00FC7BC2" w:rsidRPr="00DF77CF" w:rsidRDefault="00FC7BC2" w:rsidP="00DF77CF">
      <w:pPr>
        <w:bidi/>
        <w:rPr>
          <w:rFonts w:cs="B Mitra"/>
          <w:rtl/>
        </w:rPr>
      </w:pPr>
      <w:r w:rsidRPr="00DF77CF">
        <w:rPr>
          <w:rFonts w:cs="B Mitra" w:hint="cs"/>
          <w:rtl/>
        </w:rPr>
        <w:t>بيشتــر مردم از ميان عوامل غذايي مرتبط با فشارخون،‌ نمك را مي شناسند، در حالي كه هر چنــد فشارخـــون بيش از نيمي از افراد به نمك حساس است، عوامل ديگري نيز در اين امر دخيل مي باشند كه عبارتند از:</w:t>
      </w:r>
    </w:p>
    <w:p w:rsidR="00FC7BC2" w:rsidRPr="00DF77CF" w:rsidRDefault="00DF77CF" w:rsidP="00DF77CF">
      <w:pPr>
        <w:bidi/>
        <w:spacing w:line="264" w:lineRule="auto"/>
        <w:rPr>
          <w:rFonts w:ascii="Tahoma" w:hAnsi="Tahoma" w:cs="B Mitra"/>
          <w:rtl/>
        </w:rPr>
      </w:pPr>
      <w:r>
        <w:rPr>
          <w:rFonts w:ascii="Tahoma" w:hAnsi="Tahoma" w:cs="B Mitra" w:hint="cs"/>
          <w:b/>
          <w:bCs/>
          <w:rtl/>
        </w:rPr>
        <w:t>1-</w:t>
      </w:r>
      <w:r w:rsidR="00FC7BC2" w:rsidRPr="00DF77CF">
        <w:rPr>
          <w:rFonts w:ascii="Tahoma" w:hAnsi="Tahoma" w:cs="B Mitra" w:hint="cs"/>
          <w:b/>
          <w:bCs/>
          <w:rtl/>
        </w:rPr>
        <w:t>كنترل وزن:</w:t>
      </w:r>
      <w:r w:rsidR="00FC7BC2" w:rsidRPr="00DF77CF">
        <w:rPr>
          <w:rFonts w:ascii="Tahoma" w:hAnsi="Tahoma" w:cs="B Mitra" w:hint="cs"/>
          <w:rtl/>
        </w:rPr>
        <w:t xml:space="preserve"> </w:t>
      </w:r>
    </w:p>
    <w:p w:rsidR="00FC7BC2" w:rsidRPr="00DF77CF" w:rsidRDefault="00FC7BC2" w:rsidP="00DF77CF">
      <w:pPr>
        <w:bidi/>
        <w:spacing w:line="264" w:lineRule="auto"/>
        <w:rPr>
          <w:rFonts w:ascii="Tahoma" w:hAnsi="Tahoma" w:cs="B Mitra"/>
          <w:rtl/>
        </w:rPr>
      </w:pPr>
      <w:r w:rsidRPr="00DF77CF">
        <w:rPr>
          <w:rFonts w:ascii="Tahoma" w:hAnsi="Tahoma" w:cs="B Mitra" w:hint="cs"/>
          <w:rtl/>
        </w:rPr>
        <w:t>چربي اضافي ذخيره شده در بدن به ويژه چربي ناحيه شكمي مي تواند باعث افزايش فشارخون شده و در نتيجه خطر بروز حمله قلبي و مغزي را افزايش دهد. كاهــش وزن به تنهــايي يكي از موثرترين درمان هاي غيردارويي براي مبتلايان به پرفشاري خون مي باشد.</w:t>
      </w:r>
    </w:p>
    <w:p w:rsidR="00FC7BC2" w:rsidRPr="00DF77CF" w:rsidRDefault="00DF77CF" w:rsidP="00DF77CF">
      <w:pPr>
        <w:bidi/>
        <w:spacing w:after="0" w:line="264" w:lineRule="auto"/>
        <w:ind w:left="425"/>
        <w:rPr>
          <w:rFonts w:ascii="Tahoma" w:hAnsi="Tahoma" w:cs="B Mitra"/>
          <w:b/>
          <w:bCs/>
        </w:rPr>
      </w:pPr>
      <w:r>
        <w:rPr>
          <w:rFonts w:ascii="Tahoma" w:hAnsi="Tahoma" w:cs="B Mitra" w:hint="cs"/>
          <w:b/>
          <w:bCs/>
          <w:rtl/>
        </w:rPr>
        <w:t>2-</w:t>
      </w:r>
      <w:r w:rsidR="00FC7BC2" w:rsidRPr="00DF77CF">
        <w:rPr>
          <w:rFonts w:ascii="Tahoma" w:hAnsi="Tahoma" w:cs="B Mitra" w:hint="cs"/>
          <w:b/>
          <w:bCs/>
          <w:rtl/>
        </w:rPr>
        <w:t>فعاليت جسمي:</w:t>
      </w:r>
    </w:p>
    <w:p w:rsidR="00FC7BC2" w:rsidRPr="00DF77CF" w:rsidRDefault="00FC7BC2" w:rsidP="00DF77CF">
      <w:pPr>
        <w:bidi/>
        <w:spacing w:line="264" w:lineRule="auto"/>
        <w:rPr>
          <w:rFonts w:ascii="Tahoma" w:hAnsi="Tahoma" w:cs="B Mitra"/>
          <w:rtl/>
        </w:rPr>
      </w:pPr>
      <w:r w:rsidRPr="00DF77CF">
        <w:rPr>
          <w:rFonts w:ascii="Tahoma" w:hAnsi="Tahoma" w:cs="B Mitra" w:hint="cs"/>
          <w:rtl/>
        </w:rPr>
        <w:t>فعاليت فيزيكي مي تواند به طور غير مستقيم به پيشگيري از فشارخون بالا كمك كند، فعاليت هاي هوازي مانند ورزش و فعاليت هايي كه زمان انجام آن ها نسبتا" طولاني تر مي باشد و با شدت متوسط انجام مي شوند از طريق كنترل وزن باعث كاهش فشارخون مي شوند.</w:t>
      </w:r>
    </w:p>
    <w:p w:rsidR="00DF77CF" w:rsidRDefault="00DF77CF" w:rsidP="00DF77CF">
      <w:pPr>
        <w:bidi/>
        <w:spacing w:line="264" w:lineRule="auto"/>
        <w:rPr>
          <w:rFonts w:ascii="Tahoma" w:hAnsi="Tahoma" w:cs="B Mitra"/>
          <w:b/>
          <w:bCs/>
          <w:rtl/>
        </w:rPr>
      </w:pPr>
      <w:r>
        <w:rPr>
          <w:rFonts w:ascii="Tahoma" w:hAnsi="Tahoma" w:cs="B Mitra" w:hint="cs"/>
          <w:b/>
          <w:bCs/>
          <w:rtl/>
        </w:rPr>
        <w:t>3-</w:t>
      </w:r>
      <w:r w:rsidR="00FC7BC2" w:rsidRPr="00DF77CF">
        <w:rPr>
          <w:rFonts w:ascii="Tahoma" w:hAnsi="Tahoma" w:cs="B Mitra" w:hint="cs"/>
          <w:b/>
          <w:bCs/>
          <w:rtl/>
        </w:rPr>
        <w:t>كاهش مصرف نمك  (سديم):</w:t>
      </w:r>
    </w:p>
    <w:p w:rsidR="00FC7BC2" w:rsidRPr="00DF77CF" w:rsidRDefault="00FC7BC2" w:rsidP="00DF77CF">
      <w:pPr>
        <w:bidi/>
        <w:spacing w:line="264" w:lineRule="auto"/>
        <w:rPr>
          <w:rFonts w:ascii="Tahoma" w:hAnsi="Tahoma" w:cs="B Mitra"/>
        </w:rPr>
      </w:pPr>
      <w:r w:rsidRPr="00DF77CF">
        <w:rPr>
          <w:rFonts w:ascii="Tahoma" w:hAnsi="Tahoma" w:cs="B Mitra" w:hint="cs"/>
          <w:rtl/>
        </w:rPr>
        <w:t xml:space="preserve"> نمك در افزايش فشارخون بسياري از افراد تاثير دارد. تحقيقات انجام شده روي جمعيت هاي مختلف نشان مي دهد كه مصرف زياد سديم باعث افزايش فشارخون مي شود. سال هاي قبل بسياري از تحقيقات فقط سديم را عامل پرفشاري خون مي دانستند ولي امروزه اهميت مجموع اثرات سديم و كلر نشان داده شده است.افراد مبتلا به بيماري ها مزمن كليه يا ديابت، كساني كه يكي يا هر دو والدين آن ها مبتلا به پرفشاري خون هستند، افراد بالاي 50 سال با مصرف نمك شانس بيشتري براي ابتلا به پرفشاري خون دارند. فشارخون يك سوم تا نيمي از افراد مبتلا به پرفشاري خون نسبت به نمك حساس باشد. محدود كردن مصرف نمك، براي چنين افرادي، مي تواند فشارخون را تا حدي پايين بياورد. كاهش مصرف سديم علاوه بر كنترل فشارخون بالا، ‌سبب پيشگيري از ابتلا به اين بيماري نيز مي شود.</w:t>
      </w:r>
    </w:p>
    <w:p w:rsidR="00FC7BC2" w:rsidRPr="00DF77CF" w:rsidRDefault="00DF77CF" w:rsidP="00DF77CF">
      <w:pPr>
        <w:bidi/>
        <w:rPr>
          <w:rFonts w:ascii="Tahoma" w:hAnsi="Tahoma" w:cs="B Mitra"/>
          <w:b/>
          <w:bCs/>
          <w:rtl/>
        </w:rPr>
      </w:pPr>
      <w:r>
        <w:rPr>
          <w:rFonts w:ascii="Tahoma" w:hAnsi="Tahoma" w:cs="B Mitra" w:hint="cs"/>
          <w:b/>
          <w:bCs/>
          <w:rtl/>
        </w:rPr>
        <w:t>4-</w:t>
      </w:r>
      <w:r w:rsidR="00FC7BC2" w:rsidRPr="00DF77CF">
        <w:rPr>
          <w:rFonts w:ascii="Tahoma" w:hAnsi="Tahoma" w:cs="B Mitra" w:hint="cs"/>
          <w:b/>
          <w:bCs/>
          <w:rtl/>
        </w:rPr>
        <w:t>افزايش مصرف پتاسيم:</w:t>
      </w:r>
    </w:p>
    <w:p w:rsidR="00FC7BC2" w:rsidRPr="00DF77CF" w:rsidRDefault="00FC7BC2" w:rsidP="00DF77CF">
      <w:pPr>
        <w:bidi/>
        <w:spacing w:line="264" w:lineRule="auto"/>
        <w:ind w:firstLine="360"/>
        <w:rPr>
          <w:rFonts w:ascii="Tahoma" w:hAnsi="Tahoma" w:cs="B Mitra"/>
          <w:rtl/>
        </w:rPr>
      </w:pPr>
      <w:r w:rsidRPr="00DF77CF">
        <w:rPr>
          <w:rFonts w:ascii="Tahoma" w:hAnsi="Tahoma" w:cs="B Mitra" w:hint="cs"/>
          <w:rtl/>
        </w:rPr>
        <w:t>در افراد مبتلا به فشارخون بالا، مصرف مقادير كافي مواد غذايي حاوي پتاسيم از حملات مغزي جلوگيري مي كند. بسياري از پژوهش ها نشان داده اندكه پتاسيم هم در پيشگيري و هم در درمان پرفشاري خون موثر است. براي افزايش مصرف پتاسيم توصيه مي شود ميوه ها، سبزي ها، حبوبات و غلات استفاده شوند. از علائم كمبود پتاسيم ضعف (به خصوص در پاها)، احساس كرخي، گرفتگي ماهيچه ها، ضربان قلب نامنظم، تشنگي و ادرار بيش از حد مي باشند.</w:t>
      </w:r>
    </w:p>
    <w:p w:rsidR="00DF77CF" w:rsidRPr="00DF77CF" w:rsidRDefault="00DF77CF" w:rsidP="00DF77CF">
      <w:pPr>
        <w:pStyle w:val="NoSpacing"/>
        <w:bidi/>
        <w:rPr>
          <w:rFonts w:cs="B Mitra"/>
          <w:b/>
          <w:bCs/>
          <w:sz w:val="24"/>
          <w:szCs w:val="24"/>
        </w:rPr>
      </w:pPr>
      <w:r w:rsidRPr="00DF77CF">
        <w:rPr>
          <w:rFonts w:cs="B Mitra" w:hint="cs"/>
          <w:b/>
          <w:bCs/>
          <w:sz w:val="24"/>
          <w:szCs w:val="24"/>
          <w:rtl/>
        </w:rPr>
        <w:t>5-منيزيوم</w:t>
      </w:r>
    </w:p>
    <w:p w:rsidR="00FC7BC2" w:rsidRPr="00DF77CF" w:rsidRDefault="00DF77CF" w:rsidP="00DF77CF">
      <w:pPr>
        <w:bidi/>
        <w:spacing w:after="0" w:line="264" w:lineRule="auto"/>
        <w:ind w:left="425"/>
        <w:rPr>
          <w:rFonts w:ascii="Tahoma" w:hAnsi="Tahoma" w:cs="B Mitra"/>
          <w:rtl/>
        </w:rPr>
      </w:pPr>
      <w:r w:rsidRPr="00DF77CF">
        <w:rPr>
          <w:rFonts w:ascii="Tahoma" w:hAnsi="Tahoma" w:cs="B Mitra" w:hint="cs"/>
          <w:rtl/>
        </w:rPr>
        <w:t>منيزيوم يك عنصر مهم در جلوگيري از انقباض عضلات صاف رگ ها به شمار مي رود. از اين رو به عنوان گشاد كننده عروق مي تواند در تنظيم فشارخون ايفاي نقش كند. در مطالعات متعدد ارتباط مثبتي بين ميزان منيزيوم دريافتي و جلوگيري از پرفشاري خون گزارش شده است.</w:t>
      </w:r>
    </w:p>
    <w:p w:rsidR="00DF77CF" w:rsidRPr="00DF77CF" w:rsidRDefault="00DF77CF" w:rsidP="00DF77CF">
      <w:pPr>
        <w:bidi/>
        <w:spacing w:after="0" w:line="264" w:lineRule="auto"/>
        <w:ind w:left="425"/>
        <w:rPr>
          <w:rFonts w:ascii="Tahoma" w:hAnsi="Tahoma" w:cs="B Mitra"/>
        </w:rPr>
      </w:pPr>
    </w:p>
    <w:p w:rsidR="00DF77CF" w:rsidRPr="00DF77CF" w:rsidRDefault="00DF77CF" w:rsidP="00DF77CF">
      <w:pPr>
        <w:bidi/>
        <w:spacing w:line="264" w:lineRule="auto"/>
        <w:ind w:firstLine="360"/>
        <w:rPr>
          <w:rFonts w:ascii="Tahoma" w:hAnsi="Tahoma" w:cs="B Mitra"/>
          <w:rtl/>
        </w:rPr>
      </w:pPr>
      <w:r w:rsidRPr="00DF77CF">
        <w:rPr>
          <w:rFonts w:ascii="Tahoma" w:hAnsi="Tahoma" w:cs="B Mitra" w:hint="cs"/>
          <w:rtl/>
        </w:rPr>
        <w:t>دريافت مقادير مناسبي منيزيوم از طريق منابع غذايي مثل سبزيجات با برگ سبز تيره، مغزها، حبوبات، نان و غلات سبوس دار و غذاهاي دريايي توصيه مي شود. تاثير چربي در تصلب شرائين نشان داده شده است. اما اثرات مستقيم چربي بر فشارخون هنوز قطعي نيست. با اين حال، از آن جا كه پرفشاري خون و بيماري هاي قلبي و عروقي در بيشتر موارد با هم ايجاد مي شوند و همچنين كاهش مصرف چربي در كاهش وزن موثر است. پس چربي به عنوان يك عامل تغذيه اي در ايجاد بيماري موثر است. در بيشتر موارد يك رژيم غذايي با چربي محدود مي تواند براي پيشگيري و كنترل پرفشاري خون مناسب باشد.</w:t>
      </w:r>
    </w:p>
    <w:p w:rsidR="00DF77CF" w:rsidRDefault="00DF77CF" w:rsidP="00DF77CF">
      <w:pPr>
        <w:bidi/>
        <w:spacing w:line="264" w:lineRule="auto"/>
        <w:ind w:firstLine="360"/>
        <w:rPr>
          <w:rFonts w:ascii="Tahoma" w:hAnsi="Tahoma" w:cs="B Mitra"/>
          <w:rtl/>
        </w:rPr>
      </w:pPr>
      <w:r>
        <w:rPr>
          <w:rFonts w:ascii="Tahoma" w:hAnsi="Tahoma" w:cs="B Mitra" w:hint="cs"/>
          <w:b/>
          <w:bCs/>
          <w:rtl/>
        </w:rPr>
        <w:t>6-</w:t>
      </w:r>
      <w:r w:rsidRPr="00DF77CF">
        <w:rPr>
          <w:rFonts w:ascii="Tahoma" w:hAnsi="Tahoma" w:cs="B Mitra" w:hint="cs"/>
          <w:b/>
          <w:bCs/>
          <w:rtl/>
        </w:rPr>
        <w:t>كاهش ميزان مصرف چربي:</w:t>
      </w:r>
      <w:r w:rsidRPr="00DF77CF">
        <w:rPr>
          <w:rFonts w:ascii="Tahoma" w:hAnsi="Tahoma" w:cs="B Mitra" w:hint="cs"/>
          <w:rtl/>
        </w:rPr>
        <w:t xml:space="preserve"> </w:t>
      </w:r>
    </w:p>
    <w:p w:rsidR="00FC7BC2" w:rsidRPr="00DF77CF" w:rsidRDefault="00DF77CF" w:rsidP="00DF77CF">
      <w:pPr>
        <w:bidi/>
        <w:spacing w:line="264" w:lineRule="auto"/>
        <w:ind w:firstLine="360"/>
        <w:rPr>
          <w:rFonts w:ascii="Tahoma" w:hAnsi="Tahoma" w:cs="B Mitra"/>
          <w:rtl/>
        </w:rPr>
      </w:pPr>
      <w:r w:rsidRPr="00DF77CF">
        <w:rPr>
          <w:rFonts w:ascii="Tahoma" w:hAnsi="Tahoma" w:cs="B Mitra" w:hint="cs"/>
          <w:rtl/>
        </w:rPr>
        <w:t>تاثير چربي در تصلب شرائين نشان داده شده است. اما اثرات مستقيم چربي بر فشارخون هنوز قطعي نيست. با اين حال، از آن جا كه پرفشاري خون و بيماري هاي قلبي و عروقي در بيشتر موارد با هم ايجاد مي شوند و همچنين كاهش مصرف چربي در كاهش وزن موثر است. پس چربي به عنوان يك عامل تغذيه اي در ايجاد بيماري موثر است. در بيشتر موارد يك رژيم غذايي با چربي محدود مي تواند براي پيشگيري و كنترل پرفشاري خون مناسب باشد</w:t>
      </w:r>
    </w:p>
    <w:p w:rsidR="00DF77CF" w:rsidRPr="00DF77CF" w:rsidRDefault="00DF77CF" w:rsidP="00DF77CF">
      <w:pPr>
        <w:bidi/>
        <w:spacing w:line="264" w:lineRule="auto"/>
        <w:ind w:firstLine="360"/>
        <w:rPr>
          <w:rFonts w:ascii="Tahoma" w:hAnsi="Tahoma" w:cs="B Mitra"/>
          <w:rtl/>
        </w:rPr>
      </w:pPr>
    </w:p>
    <w:p w:rsidR="00DF77CF" w:rsidRPr="00DF77CF" w:rsidRDefault="00DF77CF" w:rsidP="00DF77CF">
      <w:pPr>
        <w:bidi/>
        <w:spacing w:line="264" w:lineRule="auto"/>
        <w:rPr>
          <w:rFonts w:ascii="Tahoma" w:hAnsi="Tahoma" w:cs="B Mitra"/>
          <w:b/>
          <w:bCs/>
          <w:rtl/>
        </w:rPr>
      </w:pPr>
      <w:r w:rsidRPr="00DF77CF">
        <w:rPr>
          <w:rFonts w:ascii="Tahoma" w:hAnsi="Tahoma" w:cs="B Mitra" w:hint="cs"/>
          <w:b/>
          <w:bCs/>
          <w:rtl/>
        </w:rPr>
        <w:t>آيا براي پيشگيري و كاهش فشارخون پرهيز غذايي لازم است؟</w:t>
      </w:r>
    </w:p>
    <w:p w:rsidR="00DF77CF" w:rsidRPr="00DF77CF" w:rsidRDefault="00DF77CF" w:rsidP="00DF77CF">
      <w:pPr>
        <w:bidi/>
        <w:spacing w:line="264" w:lineRule="auto"/>
        <w:ind w:left="720" w:hanging="360"/>
        <w:rPr>
          <w:rFonts w:ascii="Tahoma" w:hAnsi="Tahoma" w:cs="B Mitra"/>
          <w:rtl/>
        </w:rPr>
      </w:pPr>
      <w:r w:rsidRPr="00DF77CF">
        <w:rPr>
          <w:rFonts w:ascii="Tahoma" w:hAnsi="Tahoma" w:cs="B Mitra" w:hint="cs"/>
          <w:rtl/>
        </w:rPr>
        <w:t>از مصرف غذاهاي شور از جمله گوشت به شكل نمك سود شده، كنسروي، همبرگري، سوسيس و كالباس به دليل سطح بالاي سديم آن ها، سبزي هايي كه در آب نمك كنســرو شده اند، چيپس، پفك، خيار شور، ماهي هاي شور و دودي و ساير غــذاهاي فرآوري شده كه نمك آن ها زياد است بايد اجتناب شود. همچنين مصرف غذاهاي چرب و انواع سس ها نيز بايد محدود شود.</w:t>
      </w:r>
    </w:p>
    <w:p w:rsidR="00DF77CF" w:rsidRPr="00DF77CF" w:rsidRDefault="00DF77CF" w:rsidP="00DF77CF">
      <w:pPr>
        <w:bidi/>
        <w:spacing w:line="264" w:lineRule="auto"/>
        <w:ind w:firstLine="360"/>
        <w:rPr>
          <w:rFonts w:ascii="Tahoma" w:hAnsi="Tahoma" w:cs="B Mitra"/>
        </w:rPr>
      </w:pPr>
      <w:r w:rsidRPr="00DF77CF">
        <w:rPr>
          <w:rFonts w:ascii="Tahoma" w:hAnsi="Tahoma" w:cs="B Mitra" w:hint="cs"/>
          <w:rtl/>
        </w:rPr>
        <w:t>رعايت موارد بهداشتي ذكر شده در مجموع مي تواند در پيشگيري و درمان فشارخون و در نتيجه كاهش بيماري هاي قلبي عروقي و مرگ متعاقب آن جلوگيري نمايد.</w:t>
      </w:r>
    </w:p>
    <w:p w:rsidR="00FC7BC2" w:rsidRPr="00DF77CF" w:rsidRDefault="00FC7BC2" w:rsidP="00DF77CF">
      <w:pPr>
        <w:bidi/>
        <w:rPr>
          <w:rFonts w:cs="B Mitra"/>
        </w:rPr>
      </w:pPr>
    </w:p>
    <w:p w:rsidR="00DF77CF" w:rsidRPr="00DF77CF" w:rsidRDefault="00DF77CF" w:rsidP="00DF77CF">
      <w:pPr>
        <w:bidi/>
        <w:jc w:val="right"/>
        <w:rPr>
          <w:rFonts w:cs="B Mitra"/>
          <w:b/>
          <w:bCs/>
          <w:rtl/>
        </w:rPr>
      </w:pPr>
      <w:r w:rsidRPr="00DF77CF">
        <w:rPr>
          <w:rFonts w:cs="B Mitra" w:hint="cs"/>
          <w:b/>
          <w:bCs/>
          <w:rtl/>
        </w:rPr>
        <w:t>تهیه وتنظیم :لیلا شورورزی</w:t>
      </w:r>
    </w:p>
    <w:p w:rsidR="00DF77CF" w:rsidRDefault="00DF77CF" w:rsidP="00DF77CF">
      <w:pPr>
        <w:bidi/>
        <w:jc w:val="right"/>
        <w:rPr>
          <w:rFonts w:cs="B Mitra"/>
          <w:b/>
          <w:bCs/>
          <w:rtl/>
        </w:rPr>
      </w:pPr>
      <w:r w:rsidRPr="00DF77CF">
        <w:rPr>
          <w:rFonts w:cs="B Mitra" w:hint="cs"/>
          <w:b/>
          <w:bCs/>
          <w:rtl/>
        </w:rPr>
        <w:t>واحد بهبودتغذیه جامعه</w:t>
      </w:r>
    </w:p>
    <w:p w:rsidR="00DF77CF" w:rsidRDefault="00DF77CF" w:rsidP="00DF77CF">
      <w:pPr>
        <w:bidi/>
        <w:jc w:val="right"/>
        <w:rPr>
          <w:rFonts w:cs="B Mitra"/>
          <w:b/>
          <w:bCs/>
          <w:rtl/>
        </w:rPr>
      </w:pPr>
      <w:r>
        <w:rPr>
          <w:rFonts w:cs="B Mitra" w:hint="cs"/>
          <w:b/>
          <w:bCs/>
          <w:rtl/>
        </w:rPr>
        <w:t xml:space="preserve"> اسفند91</w:t>
      </w:r>
    </w:p>
    <w:p w:rsidR="00DF77CF" w:rsidRPr="00DF77CF" w:rsidRDefault="00DF77CF" w:rsidP="00DF77CF">
      <w:pPr>
        <w:bidi/>
        <w:jc w:val="right"/>
        <w:rPr>
          <w:rFonts w:cs="B Mitra"/>
        </w:rPr>
      </w:pPr>
    </w:p>
    <w:sectPr w:rsidR="00DF77CF" w:rsidRPr="00DF77CF"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1F1F"/>
    <w:multiLevelType w:val="hybridMultilevel"/>
    <w:tmpl w:val="8056C3E2"/>
    <w:lvl w:ilvl="0" w:tplc="076C03A4">
      <w:start w:val="1"/>
      <w:numFmt w:val="decimal"/>
      <w:lvlText w:val="%1-"/>
      <w:lvlJc w:val="left"/>
      <w:pPr>
        <w:tabs>
          <w:tab w:val="num" w:pos="785"/>
        </w:tabs>
        <w:ind w:left="785" w:hanging="360"/>
      </w:pPr>
      <w:rPr>
        <w:rFonts w:hint="default"/>
      </w:rPr>
    </w:lvl>
    <w:lvl w:ilvl="1" w:tplc="04090019">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
    <w:nsid w:val="0E726CC3"/>
    <w:multiLevelType w:val="hybridMultilevel"/>
    <w:tmpl w:val="BD8ACBE8"/>
    <w:lvl w:ilvl="0" w:tplc="04DA66FE">
      <w:start w:val="1"/>
      <w:numFmt w:val="decimal"/>
      <w:lvlText w:val="%1-"/>
      <w:lvlJc w:val="left"/>
      <w:pPr>
        <w:tabs>
          <w:tab w:val="num" w:pos="785"/>
        </w:tabs>
        <w:ind w:left="785" w:hanging="360"/>
      </w:pPr>
      <w:rPr>
        <w:rFonts w:hint="default"/>
        <w:lang w:bidi="ar-SA"/>
      </w:rPr>
    </w:lvl>
    <w:lvl w:ilvl="1" w:tplc="04090019">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
    <w:nsid w:val="5A5E020C"/>
    <w:multiLevelType w:val="hybridMultilevel"/>
    <w:tmpl w:val="8056C3E2"/>
    <w:lvl w:ilvl="0" w:tplc="076C03A4">
      <w:start w:val="1"/>
      <w:numFmt w:val="decimal"/>
      <w:lvlText w:val="%1-"/>
      <w:lvlJc w:val="left"/>
      <w:pPr>
        <w:tabs>
          <w:tab w:val="num" w:pos="785"/>
        </w:tabs>
        <w:ind w:left="785" w:hanging="360"/>
      </w:pPr>
      <w:rPr>
        <w:rFonts w:hint="default"/>
      </w:rPr>
    </w:lvl>
    <w:lvl w:ilvl="1" w:tplc="04090019">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BC2"/>
    <w:rsid w:val="00580763"/>
    <w:rsid w:val="00855195"/>
    <w:rsid w:val="00A81C90"/>
    <w:rsid w:val="00AC043A"/>
    <w:rsid w:val="00BC14EA"/>
    <w:rsid w:val="00DF77CF"/>
    <w:rsid w:val="00FC7B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7CF"/>
    <w:pPr>
      <w:spacing w:after="0" w:line="240" w:lineRule="auto"/>
    </w:pPr>
  </w:style>
  <w:style w:type="paragraph" w:styleId="BalloonText">
    <w:name w:val="Balloon Text"/>
    <w:basedOn w:val="Normal"/>
    <w:link w:val="BalloonTextChar"/>
    <w:uiPriority w:val="99"/>
    <w:semiHidden/>
    <w:unhideWhenUsed/>
    <w:rsid w:val="00BC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4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3</cp:revision>
  <cp:lastPrinted>2001-04-21T07:50:00Z</cp:lastPrinted>
  <dcterms:created xsi:type="dcterms:W3CDTF">2001-04-21T07:08:00Z</dcterms:created>
  <dcterms:modified xsi:type="dcterms:W3CDTF">2001-04-21T08:38:00Z</dcterms:modified>
</cp:coreProperties>
</file>